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Pr="008A196D" w:rsidRDefault="00761DE9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 w:rsidRPr="008A196D">
        <w:rPr>
          <w:b/>
          <w:kern w:val="0"/>
          <w:szCs w:val="28"/>
        </w:rPr>
        <w:t xml:space="preserve">Экономическая ситуация в </w:t>
      </w:r>
      <w:r w:rsidR="00E34807" w:rsidRPr="008A196D">
        <w:rPr>
          <w:b/>
          <w:kern w:val="0"/>
          <w:szCs w:val="28"/>
        </w:rPr>
        <w:t xml:space="preserve">оптовой </w:t>
      </w:r>
      <w:r w:rsidRPr="008A196D">
        <w:rPr>
          <w:b/>
          <w:kern w:val="0"/>
          <w:szCs w:val="28"/>
        </w:rPr>
        <w:t>торговле</w:t>
      </w:r>
      <w:r w:rsidR="00027E23" w:rsidRPr="008A196D">
        <w:rPr>
          <w:b/>
          <w:kern w:val="0"/>
          <w:szCs w:val="28"/>
        </w:rPr>
        <w:t xml:space="preserve"> </w:t>
      </w:r>
      <w:r w:rsidR="00CE64FE">
        <w:rPr>
          <w:b/>
          <w:kern w:val="0"/>
          <w:szCs w:val="28"/>
        </w:rPr>
        <w:t xml:space="preserve">остается </w:t>
      </w:r>
      <w:r w:rsidR="00027E23" w:rsidRPr="008A196D">
        <w:rPr>
          <w:b/>
          <w:kern w:val="0"/>
          <w:szCs w:val="28"/>
        </w:rPr>
        <w:t>стабильн</w:t>
      </w:r>
      <w:r w:rsidR="00CE64FE">
        <w:rPr>
          <w:b/>
          <w:kern w:val="0"/>
          <w:szCs w:val="28"/>
        </w:rPr>
        <w:t>ой.</w:t>
      </w:r>
      <w:r w:rsidRPr="008A196D">
        <w:rPr>
          <w:b/>
          <w:kern w:val="0"/>
          <w:szCs w:val="28"/>
        </w:rPr>
        <w:t xml:space="preserve"> </w:t>
      </w:r>
    </w:p>
    <w:p w:rsidR="001563B5" w:rsidRPr="00C76A81" w:rsidRDefault="001563B5" w:rsidP="00392A88">
      <w:pPr>
        <w:overflowPunct/>
        <w:ind w:firstLine="709"/>
        <w:jc w:val="center"/>
        <w:textAlignment w:val="auto"/>
        <w:rPr>
          <w:b/>
          <w:kern w:val="0"/>
          <w:szCs w:val="28"/>
          <w:highlight w:val="yellow"/>
        </w:rPr>
      </w:pPr>
    </w:p>
    <w:p w:rsidR="00643D2A" w:rsidRDefault="00633995" w:rsidP="00643D2A">
      <w:pPr>
        <w:overflowPunct/>
        <w:ind w:firstLine="709"/>
        <w:jc w:val="both"/>
        <w:textAlignment w:val="auto"/>
      </w:pPr>
      <w:r>
        <w:rPr>
          <w:rFonts w:ascii="ArialMT" w:hAnsi="ArialMT" w:cs="ArialMT"/>
          <w:kern w:val="0"/>
          <w:sz w:val="24"/>
          <w:szCs w:val="24"/>
        </w:rPr>
        <w:t xml:space="preserve"> Э</w:t>
      </w:r>
      <w:r>
        <w:rPr>
          <w:kern w:val="0"/>
          <w:szCs w:val="28"/>
        </w:rPr>
        <w:t xml:space="preserve">кономическая ситуация </w:t>
      </w:r>
      <w:r w:rsidRPr="00633995">
        <w:rPr>
          <w:bCs/>
          <w:iCs/>
        </w:rPr>
        <w:t>в оптовой торговле</w:t>
      </w:r>
      <w:r>
        <w:t xml:space="preserve"> п</w:t>
      </w:r>
      <w:r w:rsidR="00AD6005">
        <w:t xml:space="preserve">о данным выборочного обследования </w:t>
      </w:r>
      <w:r w:rsidR="00AD6005">
        <w:rPr>
          <w:b/>
          <w:bCs/>
          <w:i/>
          <w:iCs/>
        </w:rPr>
        <w:t>конъюнктуры и деловой активности</w:t>
      </w:r>
      <w:r>
        <w:rPr>
          <w:b/>
          <w:bCs/>
          <w:i/>
          <w:iCs/>
        </w:rPr>
        <w:t xml:space="preserve"> </w:t>
      </w:r>
      <w:r w:rsidR="00CB252C">
        <w:rPr>
          <w:kern w:val="0"/>
          <w:szCs w:val="28"/>
        </w:rPr>
        <w:t xml:space="preserve">в </w:t>
      </w:r>
      <w:r w:rsidR="00C45111" w:rsidRPr="00C45111">
        <w:rPr>
          <w:kern w:val="0"/>
          <w:szCs w:val="28"/>
        </w:rPr>
        <w:t>4</w:t>
      </w:r>
      <w:r w:rsidR="00421595" w:rsidRPr="00515A2B">
        <w:rPr>
          <w:kern w:val="0"/>
          <w:szCs w:val="28"/>
        </w:rPr>
        <w:t xml:space="preserve"> квартале</w:t>
      </w:r>
      <w:r w:rsidR="00515A2B">
        <w:rPr>
          <w:kern w:val="0"/>
          <w:szCs w:val="28"/>
        </w:rPr>
        <w:t xml:space="preserve"> 201</w:t>
      </w:r>
      <w:r w:rsidR="00E42E1F" w:rsidRPr="00E42E1F">
        <w:rPr>
          <w:kern w:val="0"/>
          <w:szCs w:val="28"/>
        </w:rPr>
        <w:t>8</w:t>
      </w:r>
      <w:r w:rsidR="00515A2B">
        <w:rPr>
          <w:kern w:val="0"/>
          <w:szCs w:val="28"/>
        </w:rPr>
        <w:t xml:space="preserve"> года</w:t>
      </w:r>
      <w:r w:rsidR="00421595" w:rsidRPr="00515A2B">
        <w:rPr>
          <w:kern w:val="0"/>
          <w:szCs w:val="28"/>
        </w:rPr>
        <w:t xml:space="preserve"> </w:t>
      </w:r>
      <w:r w:rsidR="005165FE">
        <w:rPr>
          <w:kern w:val="0"/>
          <w:szCs w:val="28"/>
        </w:rPr>
        <w:t>по сравнению с</w:t>
      </w:r>
      <w:r w:rsidR="00C45111">
        <w:rPr>
          <w:kern w:val="0"/>
          <w:szCs w:val="28"/>
        </w:rPr>
        <w:t>о</w:t>
      </w:r>
      <w:r w:rsidR="005165FE">
        <w:rPr>
          <w:kern w:val="0"/>
          <w:szCs w:val="28"/>
        </w:rPr>
        <w:t xml:space="preserve"> </w:t>
      </w:r>
      <w:r w:rsidR="003F2FD4">
        <w:rPr>
          <w:kern w:val="0"/>
          <w:szCs w:val="28"/>
        </w:rPr>
        <w:t>2</w:t>
      </w:r>
      <w:r w:rsidR="00C45111">
        <w:rPr>
          <w:kern w:val="0"/>
          <w:szCs w:val="28"/>
        </w:rPr>
        <w:t xml:space="preserve"> и 3</w:t>
      </w:r>
      <w:r w:rsidR="005165FE">
        <w:rPr>
          <w:kern w:val="0"/>
          <w:szCs w:val="28"/>
        </w:rPr>
        <w:t xml:space="preserve"> квартал</w:t>
      </w:r>
      <w:r w:rsidR="00CE64FE">
        <w:rPr>
          <w:kern w:val="0"/>
          <w:szCs w:val="28"/>
        </w:rPr>
        <w:t>ами</w:t>
      </w:r>
      <w:r w:rsidR="005165FE">
        <w:rPr>
          <w:kern w:val="0"/>
          <w:szCs w:val="28"/>
        </w:rPr>
        <w:t xml:space="preserve"> 201</w:t>
      </w:r>
      <w:r w:rsidR="00214D83">
        <w:rPr>
          <w:kern w:val="0"/>
          <w:szCs w:val="28"/>
        </w:rPr>
        <w:t>8</w:t>
      </w:r>
      <w:r w:rsidR="005165FE">
        <w:rPr>
          <w:kern w:val="0"/>
          <w:szCs w:val="28"/>
        </w:rPr>
        <w:t xml:space="preserve"> года </w:t>
      </w:r>
      <w:r w:rsidR="00761DE9">
        <w:rPr>
          <w:kern w:val="0"/>
          <w:szCs w:val="28"/>
        </w:rPr>
        <w:t>практически не изменилась</w:t>
      </w:r>
      <w:r>
        <w:rPr>
          <w:kern w:val="0"/>
          <w:szCs w:val="28"/>
        </w:rPr>
        <w:t xml:space="preserve">. В целом положение </w:t>
      </w:r>
      <w:r w:rsidR="00924DF4">
        <w:rPr>
          <w:kern w:val="0"/>
          <w:szCs w:val="28"/>
        </w:rPr>
        <w:t>своей организации</w:t>
      </w:r>
      <w:r w:rsidR="00515A2B" w:rsidRPr="00031615">
        <w:rPr>
          <w:kern w:val="0"/>
          <w:szCs w:val="28"/>
        </w:rPr>
        <w:t xml:space="preserve"> оцен</w:t>
      </w:r>
      <w:r w:rsidR="00761DE9">
        <w:rPr>
          <w:kern w:val="0"/>
          <w:szCs w:val="28"/>
        </w:rPr>
        <w:t>или</w:t>
      </w:r>
      <w:r w:rsidR="00515A2B">
        <w:rPr>
          <w:rFonts w:ascii="ArialMT" w:hAnsi="ArialMT" w:cs="ArialMT"/>
          <w:kern w:val="0"/>
          <w:sz w:val="24"/>
          <w:szCs w:val="24"/>
        </w:rPr>
        <w:t xml:space="preserve"> </w:t>
      </w:r>
      <w:r w:rsidR="00AD6005">
        <w:t>как «удовле</w:t>
      </w:r>
      <w:r w:rsidR="00761DE9">
        <w:t>творительн</w:t>
      </w:r>
      <w:r>
        <w:t>ое</w:t>
      </w:r>
      <w:r w:rsidR="00761DE9">
        <w:t>» и «благоприятн</w:t>
      </w:r>
      <w:r>
        <w:t>ое</w:t>
      </w:r>
      <w:r w:rsidR="00761DE9">
        <w:t xml:space="preserve">» </w:t>
      </w:r>
      <w:r w:rsidR="00CB252C">
        <w:t>8</w:t>
      </w:r>
      <w:r w:rsidR="00C45111">
        <w:t>7</w:t>
      </w:r>
      <w:r w:rsidR="00515A2B">
        <w:t>% рук</w:t>
      </w:r>
      <w:r w:rsidR="00CB252C">
        <w:t>оводителей</w:t>
      </w:r>
      <w:r w:rsidR="00340259">
        <w:t xml:space="preserve"> (8</w:t>
      </w:r>
      <w:r w:rsidR="00C45111">
        <w:t>5</w:t>
      </w:r>
      <w:r w:rsidR="00761DE9">
        <w:t xml:space="preserve">% в </w:t>
      </w:r>
      <w:r w:rsidR="00C45111">
        <w:t>3</w:t>
      </w:r>
      <w:r w:rsidR="00761DE9">
        <w:t xml:space="preserve"> квартале</w:t>
      </w:r>
      <w:r w:rsidR="001A3CFA" w:rsidRPr="001A3CFA">
        <w:t xml:space="preserve"> 201</w:t>
      </w:r>
      <w:r w:rsidR="00214D83">
        <w:t>8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9E6158">
        <w:t>,</w:t>
      </w:r>
      <w:r w:rsidR="00CB252C">
        <w:t xml:space="preserve"> </w:t>
      </w:r>
      <w:r w:rsidR="009E6158">
        <w:t>о</w:t>
      </w:r>
      <w:r w:rsidR="00761DE9">
        <w:t xml:space="preserve">ценку «неблагоприятная» дали </w:t>
      </w:r>
      <w:r w:rsidR="00CB252C">
        <w:t>1</w:t>
      </w:r>
      <w:r w:rsidR="00C45111">
        <w:t>3</w:t>
      </w:r>
      <w:r w:rsidR="00515A2B">
        <w:t>% респондентов</w:t>
      </w:r>
      <w:r w:rsidR="00CE64FE">
        <w:t xml:space="preserve"> (в </w:t>
      </w:r>
      <w:r w:rsidR="00C45111">
        <w:t>3</w:t>
      </w:r>
      <w:r w:rsidR="00CE64FE">
        <w:t xml:space="preserve"> квартале – 1</w:t>
      </w:r>
      <w:r w:rsidR="00C45111">
        <w:t>5</w:t>
      </w:r>
      <w:r w:rsidR="00CE64FE">
        <w:t>%).</w:t>
      </w:r>
      <w:r w:rsidR="00AD6005">
        <w:t xml:space="preserve"> </w:t>
      </w:r>
    </w:p>
    <w:p w:rsidR="00924DF4" w:rsidRPr="00585416" w:rsidRDefault="000D53EB" w:rsidP="00643D2A">
      <w:pPr>
        <w:overflowPunct/>
        <w:ind w:firstLine="709"/>
        <w:jc w:val="both"/>
        <w:textAlignment w:val="auto"/>
      </w:pPr>
      <w:r>
        <w:t xml:space="preserve">В </w:t>
      </w:r>
      <w:r w:rsidR="00C45111">
        <w:t>4</w:t>
      </w:r>
      <w:r>
        <w:t xml:space="preserve"> квартале </w:t>
      </w:r>
      <w:r w:rsidR="00BC1E5B">
        <w:t>текущего года у</w:t>
      </w:r>
      <w:r>
        <w:t>величение оборота</w:t>
      </w:r>
      <w:r w:rsidR="00585416">
        <w:t xml:space="preserve"> оптовой торговли</w:t>
      </w:r>
      <w:r>
        <w:t xml:space="preserve"> </w:t>
      </w:r>
      <w:r w:rsidR="00CE64FE">
        <w:t xml:space="preserve">по сравнению с </w:t>
      </w:r>
      <w:r w:rsidR="00C45111">
        <w:t>3</w:t>
      </w:r>
      <w:r w:rsidR="00CE64FE">
        <w:t xml:space="preserve"> кварталом отметили 4</w:t>
      </w:r>
      <w:r w:rsidR="00C45111">
        <w:t>7</w:t>
      </w:r>
      <w:r w:rsidR="00CE64FE">
        <w:t>% опрошенных, прибыли – 3</w:t>
      </w:r>
      <w:r w:rsidR="00C45111">
        <w:t>5</w:t>
      </w:r>
      <w:r w:rsidR="00CE64FE">
        <w:t xml:space="preserve">% (в </w:t>
      </w:r>
      <w:r w:rsidR="00C45111">
        <w:t>3</w:t>
      </w:r>
      <w:r w:rsidR="00CE64FE">
        <w:t xml:space="preserve"> квартале таких организаций было </w:t>
      </w:r>
      <w:r w:rsidR="00C45111">
        <w:t>45</w:t>
      </w:r>
      <w:r w:rsidR="00CE64FE">
        <w:t xml:space="preserve">% и </w:t>
      </w:r>
      <w:r w:rsidR="00C45111">
        <w:t>3</w:t>
      </w:r>
      <w:r w:rsidR="00CE64FE">
        <w:t>4% соответственно)</w:t>
      </w:r>
      <w:r w:rsidR="00924DF4">
        <w:t>.</w:t>
      </w:r>
      <w:r w:rsidR="00D5213E">
        <w:t xml:space="preserve"> </w:t>
      </w:r>
    </w:p>
    <w:p w:rsidR="008836CC" w:rsidRPr="008D6F2F" w:rsidRDefault="008836CC" w:rsidP="008836CC">
      <w:pPr>
        <w:ind w:firstLine="709"/>
        <w:jc w:val="both"/>
      </w:pPr>
      <w:r w:rsidRPr="008D6F2F">
        <w:t xml:space="preserve">Источниками финансирования оптовых организаций в обследуемом периоде являлись собственные оборотные средства – </w:t>
      </w:r>
      <w:r w:rsidRPr="00265E83">
        <w:t>5</w:t>
      </w:r>
      <w:r>
        <w:t>8</w:t>
      </w:r>
      <w:r w:rsidRPr="008D6F2F">
        <w:t xml:space="preserve">%, кредитные и заемные средства – </w:t>
      </w:r>
      <w:r>
        <w:t>2</w:t>
      </w:r>
      <w:r w:rsidRPr="00265E83">
        <w:t>9</w:t>
      </w:r>
      <w:r w:rsidRPr="000B5817">
        <w:t>%</w:t>
      </w:r>
      <w:r w:rsidRPr="008D6F2F">
        <w:t>, финансовые средства клиентов –</w:t>
      </w:r>
      <w:r w:rsidRPr="00CB089C">
        <w:t xml:space="preserve"> </w:t>
      </w:r>
      <w:r w:rsidRPr="00265E83">
        <w:t>7</w:t>
      </w:r>
      <w:r w:rsidRPr="008D6F2F">
        <w:t>%.</w:t>
      </w:r>
    </w:p>
    <w:p w:rsidR="008836CC" w:rsidRPr="008D6F2F" w:rsidRDefault="00585416" w:rsidP="008836CC">
      <w:pPr>
        <w:ind w:firstLine="709"/>
        <w:jc w:val="both"/>
      </w:pPr>
      <w:r>
        <w:t>Р</w:t>
      </w:r>
      <w:r w:rsidR="008836CC" w:rsidRPr="008D6F2F">
        <w:t>асчёт</w:t>
      </w:r>
      <w:r>
        <w:t>ы</w:t>
      </w:r>
      <w:r w:rsidR="008836CC" w:rsidRPr="008D6F2F">
        <w:t xml:space="preserve"> организаций оптовой торговли с покупателями</w:t>
      </w:r>
      <w:r w:rsidR="008836CC">
        <w:t xml:space="preserve"> и </w:t>
      </w:r>
      <w:r w:rsidR="008836CC" w:rsidRPr="00AE1CFA">
        <w:t xml:space="preserve"> </w:t>
      </w:r>
      <w:r w:rsidR="008836CC" w:rsidRPr="008D6F2F">
        <w:t>поставщиками</w:t>
      </w:r>
      <w:r w:rsidR="008836CC">
        <w:t xml:space="preserve"> </w:t>
      </w:r>
      <w:r w:rsidR="008836CC" w:rsidRPr="008D6F2F">
        <w:t xml:space="preserve"> </w:t>
      </w:r>
      <w:r>
        <w:t xml:space="preserve">на 97-99% </w:t>
      </w:r>
      <w:r w:rsidRPr="008D6F2F">
        <w:t>осуществля</w:t>
      </w:r>
      <w:r>
        <w:t>лись</w:t>
      </w:r>
      <w:r w:rsidRPr="008D6F2F">
        <w:t xml:space="preserve"> </w:t>
      </w:r>
      <w:r w:rsidR="008836CC" w:rsidRPr="008D6F2F">
        <w:t>безналичным путем</w:t>
      </w:r>
      <w:r>
        <w:t>.</w:t>
      </w:r>
    </w:p>
    <w:p w:rsidR="00643D2A" w:rsidRPr="008D6F2F" w:rsidRDefault="00643D2A" w:rsidP="00643D2A">
      <w:pPr>
        <w:overflowPunct/>
        <w:ind w:firstLine="709"/>
        <w:jc w:val="both"/>
        <w:textAlignment w:val="auto"/>
      </w:pPr>
      <w:r w:rsidRPr="008D6F2F">
        <w:t>Среди факторов, в наибольшей степени ограничивающих деятельность оптовых организаций, респонденты выделяют неплатежеспособность покупателей</w:t>
      </w:r>
      <w:r w:rsidR="00BC1E5B">
        <w:t xml:space="preserve"> и</w:t>
      </w:r>
      <w:r>
        <w:t xml:space="preserve"> </w:t>
      </w:r>
      <w:r w:rsidR="00214D83" w:rsidRPr="008D6F2F">
        <w:t>высокий уровень налогов (</w:t>
      </w:r>
      <w:r w:rsidR="00214D83">
        <w:t>7</w:t>
      </w:r>
      <w:r w:rsidR="00C45111">
        <w:t>3</w:t>
      </w:r>
      <w:r w:rsidR="00214D83" w:rsidRPr="008D6F2F">
        <w:t xml:space="preserve">%), </w:t>
      </w:r>
      <w:r w:rsidR="00CE64FE" w:rsidRPr="008D6F2F">
        <w:t>недостаток финансовых средств</w:t>
      </w:r>
      <w:r w:rsidR="00CE64FE">
        <w:t xml:space="preserve"> (4</w:t>
      </w:r>
      <w:r w:rsidR="00C45111">
        <w:t>5</w:t>
      </w:r>
      <w:r w:rsidR="00CE64FE">
        <w:t xml:space="preserve">%), </w:t>
      </w:r>
      <w:r w:rsidR="00214D83" w:rsidRPr="008D6F2F">
        <w:t>высокие транспортные расходы</w:t>
      </w:r>
      <w:r w:rsidR="00214D83" w:rsidRPr="00603BDB">
        <w:t xml:space="preserve"> </w:t>
      </w:r>
      <w:r w:rsidR="00214D83" w:rsidRPr="00DE199B">
        <w:t>(</w:t>
      </w:r>
      <w:r w:rsidR="00214D83">
        <w:t>4</w:t>
      </w:r>
      <w:r w:rsidR="00C45111">
        <w:t>1</w:t>
      </w:r>
      <w:r w:rsidR="00214D83" w:rsidRPr="00DE199B">
        <w:t>%)</w:t>
      </w:r>
      <w:r w:rsidR="00214D83">
        <w:t xml:space="preserve">, </w:t>
      </w:r>
      <w:r w:rsidRPr="008D6F2F">
        <w:t>высокий процент коммерческого кредита (</w:t>
      </w:r>
      <w:r w:rsidR="003F2FD4">
        <w:t>3</w:t>
      </w:r>
      <w:r w:rsidR="00C45111">
        <w:t>1</w:t>
      </w:r>
      <w:r w:rsidR="00CE64FE">
        <w:t>%</w:t>
      </w:r>
      <w:r w:rsidRPr="008D6F2F">
        <w:t>)</w:t>
      </w:r>
      <w:r>
        <w:t>.</w:t>
      </w:r>
      <w:r w:rsidRPr="002D5F90">
        <w:t xml:space="preserve"> </w:t>
      </w:r>
    </w:p>
    <w:sectPr w:rsidR="00643D2A" w:rsidRPr="008D6F2F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8A2" w:rsidRDefault="00CD48A2">
      <w:r>
        <w:separator/>
      </w:r>
    </w:p>
  </w:endnote>
  <w:endnote w:type="continuationSeparator" w:id="1">
    <w:p w:rsidR="00CD48A2" w:rsidRDefault="00CD4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8A2" w:rsidRDefault="00CD48A2">
      <w:r>
        <w:separator/>
      </w:r>
    </w:p>
  </w:footnote>
  <w:footnote w:type="continuationSeparator" w:id="1">
    <w:p w:rsidR="00CD48A2" w:rsidRDefault="00CD48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C7638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27E23"/>
    <w:rsid w:val="00031615"/>
    <w:rsid w:val="00035293"/>
    <w:rsid w:val="00045DFB"/>
    <w:rsid w:val="00050722"/>
    <w:rsid w:val="0006108F"/>
    <w:rsid w:val="000A4E95"/>
    <w:rsid w:val="000C5664"/>
    <w:rsid w:val="000D53EB"/>
    <w:rsid w:val="000F4DDF"/>
    <w:rsid w:val="0011409F"/>
    <w:rsid w:val="001202B8"/>
    <w:rsid w:val="0013488A"/>
    <w:rsid w:val="001563B5"/>
    <w:rsid w:val="00165A2E"/>
    <w:rsid w:val="0016674E"/>
    <w:rsid w:val="00181C4C"/>
    <w:rsid w:val="00183D48"/>
    <w:rsid w:val="00183F8A"/>
    <w:rsid w:val="00193B37"/>
    <w:rsid w:val="001A1998"/>
    <w:rsid w:val="001A3CFA"/>
    <w:rsid w:val="001B0B92"/>
    <w:rsid w:val="001F13AA"/>
    <w:rsid w:val="001F6D5B"/>
    <w:rsid w:val="00214D83"/>
    <w:rsid w:val="00221031"/>
    <w:rsid w:val="00225936"/>
    <w:rsid w:val="00244A26"/>
    <w:rsid w:val="00292F2E"/>
    <w:rsid w:val="002A228F"/>
    <w:rsid w:val="002D344D"/>
    <w:rsid w:val="0031237E"/>
    <w:rsid w:val="00325233"/>
    <w:rsid w:val="00335C80"/>
    <w:rsid w:val="00340259"/>
    <w:rsid w:val="00344861"/>
    <w:rsid w:val="00345582"/>
    <w:rsid w:val="00370D10"/>
    <w:rsid w:val="003711A0"/>
    <w:rsid w:val="00392A88"/>
    <w:rsid w:val="003C2829"/>
    <w:rsid w:val="003C5ABF"/>
    <w:rsid w:val="003E7338"/>
    <w:rsid w:val="003E7EBC"/>
    <w:rsid w:val="003F2FD4"/>
    <w:rsid w:val="00410FBE"/>
    <w:rsid w:val="00421595"/>
    <w:rsid w:val="00446301"/>
    <w:rsid w:val="00455EAB"/>
    <w:rsid w:val="0045704C"/>
    <w:rsid w:val="004655A2"/>
    <w:rsid w:val="00466CD2"/>
    <w:rsid w:val="00474BDA"/>
    <w:rsid w:val="00480F10"/>
    <w:rsid w:val="004B29EE"/>
    <w:rsid w:val="004B2A11"/>
    <w:rsid w:val="004C1830"/>
    <w:rsid w:val="004E51D7"/>
    <w:rsid w:val="00501D8F"/>
    <w:rsid w:val="00515A2B"/>
    <w:rsid w:val="0051600B"/>
    <w:rsid w:val="005165FE"/>
    <w:rsid w:val="00532CAF"/>
    <w:rsid w:val="00553C2E"/>
    <w:rsid w:val="00585416"/>
    <w:rsid w:val="005B41DF"/>
    <w:rsid w:val="005C5B8D"/>
    <w:rsid w:val="005E12E4"/>
    <w:rsid w:val="005E6A81"/>
    <w:rsid w:val="005E7C30"/>
    <w:rsid w:val="005F5910"/>
    <w:rsid w:val="0061605A"/>
    <w:rsid w:val="00624F1F"/>
    <w:rsid w:val="00626F8D"/>
    <w:rsid w:val="00627174"/>
    <w:rsid w:val="006273BF"/>
    <w:rsid w:val="00633542"/>
    <w:rsid w:val="00633995"/>
    <w:rsid w:val="00640471"/>
    <w:rsid w:val="00643D2A"/>
    <w:rsid w:val="00655242"/>
    <w:rsid w:val="00662CB3"/>
    <w:rsid w:val="006A4154"/>
    <w:rsid w:val="006A43D8"/>
    <w:rsid w:val="006A5555"/>
    <w:rsid w:val="006B6219"/>
    <w:rsid w:val="006E7199"/>
    <w:rsid w:val="00703680"/>
    <w:rsid w:val="007123DF"/>
    <w:rsid w:val="00722A01"/>
    <w:rsid w:val="00725DE7"/>
    <w:rsid w:val="00761DE9"/>
    <w:rsid w:val="007A1600"/>
    <w:rsid w:val="007C1601"/>
    <w:rsid w:val="007D360D"/>
    <w:rsid w:val="007E60E3"/>
    <w:rsid w:val="00805170"/>
    <w:rsid w:val="00813874"/>
    <w:rsid w:val="00835C62"/>
    <w:rsid w:val="00844152"/>
    <w:rsid w:val="00856C17"/>
    <w:rsid w:val="008572CC"/>
    <w:rsid w:val="008649C7"/>
    <w:rsid w:val="00875781"/>
    <w:rsid w:val="00882C40"/>
    <w:rsid w:val="008836CC"/>
    <w:rsid w:val="008A196D"/>
    <w:rsid w:val="008A1CAA"/>
    <w:rsid w:val="008B3405"/>
    <w:rsid w:val="008B5BCE"/>
    <w:rsid w:val="008D71F7"/>
    <w:rsid w:val="008F4260"/>
    <w:rsid w:val="00924DF4"/>
    <w:rsid w:val="009374AB"/>
    <w:rsid w:val="0094395A"/>
    <w:rsid w:val="009475E9"/>
    <w:rsid w:val="00967DF8"/>
    <w:rsid w:val="0098326B"/>
    <w:rsid w:val="00983DC4"/>
    <w:rsid w:val="009A37F1"/>
    <w:rsid w:val="009A497B"/>
    <w:rsid w:val="009A682C"/>
    <w:rsid w:val="009C7E79"/>
    <w:rsid w:val="009E6158"/>
    <w:rsid w:val="00A13DF1"/>
    <w:rsid w:val="00A227D1"/>
    <w:rsid w:val="00A244E0"/>
    <w:rsid w:val="00A41F25"/>
    <w:rsid w:val="00A44ACC"/>
    <w:rsid w:val="00A46829"/>
    <w:rsid w:val="00A61353"/>
    <w:rsid w:val="00A759BF"/>
    <w:rsid w:val="00A81B85"/>
    <w:rsid w:val="00A8453A"/>
    <w:rsid w:val="00A91132"/>
    <w:rsid w:val="00A92D92"/>
    <w:rsid w:val="00A96706"/>
    <w:rsid w:val="00AB49BE"/>
    <w:rsid w:val="00AB7F5E"/>
    <w:rsid w:val="00AD49FA"/>
    <w:rsid w:val="00AD6005"/>
    <w:rsid w:val="00AE0E81"/>
    <w:rsid w:val="00AF00BE"/>
    <w:rsid w:val="00B14E96"/>
    <w:rsid w:val="00B17071"/>
    <w:rsid w:val="00B27CC5"/>
    <w:rsid w:val="00B41D91"/>
    <w:rsid w:val="00B66223"/>
    <w:rsid w:val="00B67DBD"/>
    <w:rsid w:val="00B809FB"/>
    <w:rsid w:val="00BA2441"/>
    <w:rsid w:val="00BC1E5B"/>
    <w:rsid w:val="00C2392A"/>
    <w:rsid w:val="00C244DD"/>
    <w:rsid w:val="00C45111"/>
    <w:rsid w:val="00C60B92"/>
    <w:rsid w:val="00C715F7"/>
    <w:rsid w:val="00C73351"/>
    <w:rsid w:val="00C748CA"/>
    <w:rsid w:val="00C76382"/>
    <w:rsid w:val="00C76A81"/>
    <w:rsid w:val="00C85CA4"/>
    <w:rsid w:val="00C92E93"/>
    <w:rsid w:val="00CB252C"/>
    <w:rsid w:val="00CC262A"/>
    <w:rsid w:val="00CD0B39"/>
    <w:rsid w:val="00CD3D83"/>
    <w:rsid w:val="00CD48A2"/>
    <w:rsid w:val="00CE64FE"/>
    <w:rsid w:val="00D100E8"/>
    <w:rsid w:val="00D137C8"/>
    <w:rsid w:val="00D25379"/>
    <w:rsid w:val="00D5213E"/>
    <w:rsid w:val="00DA16D7"/>
    <w:rsid w:val="00DA3067"/>
    <w:rsid w:val="00DB2625"/>
    <w:rsid w:val="00DB62C4"/>
    <w:rsid w:val="00DE5608"/>
    <w:rsid w:val="00E01161"/>
    <w:rsid w:val="00E1637F"/>
    <w:rsid w:val="00E2127E"/>
    <w:rsid w:val="00E34807"/>
    <w:rsid w:val="00E42E1F"/>
    <w:rsid w:val="00E56CBC"/>
    <w:rsid w:val="00E71EFC"/>
    <w:rsid w:val="00E93093"/>
    <w:rsid w:val="00EB25D4"/>
    <w:rsid w:val="00EB70B6"/>
    <w:rsid w:val="00F1468A"/>
    <w:rsid w:val="00F1737A"/>
    <w:rsid w:val="00F464E3"/>
    <w:rsid w:val="00F47135"/>
    <w:rsid w:val="00F73434"/>
    <w:rsid w:val="00F83F14"/>
    <w:rsid w:val="00F8762D"/>
    <w:rsid w:val="00F930F6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P18_NikolaevaMV</cp:lastModifiedBy>
  <cp:revision>5</cp:revision>
  <cp:lastPrinted>2018-07-20T06:10:00Z</cp:lastPrinted>
  <dcterms:created xsi:type="dcterms:W3CDTF">2019-01-09T07:33:00Z</dcterms:created>
  <dcterms:modified xsi:type="dcterms:W3CDTF">2019-01-24T09:39:00Z</dcterms:modified>
</cp:coreProperties>
</file>